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lys"/>
        <w:tblW w:w="0" w:type="auto"/>
        <w:tblLayout w:type="fixed"/>
        <w:tblCellMar>
          <w:top w:w="113" w:type="dxa"/>
          <w:bottom w:w="113" w:type="dxa"/>
        </w:tblCellMar>
        <w:tblLook w:val="04A0" w:firstRow="1" w:lastRow="0" w:firstColumn="1" w:lastColumn="0" w:noHBand="0" w:noVBand="1"/>
      </w:tblPr>
      <w:tblGrid>
        <w:gridCol w:w="2802"/>
        <w:gridCol w:w="4961"/>
        <w:gridCol w:w="2621"/>
        <w:gridCol w:w="3268"/>
      </w:tblGrid>
      <w:tr w:rsidR="00C9718A" w:rsidTr="00E338CB">
        <w:trPr>
          <w:trHeight w:val="567"/>
        </w:trPr>
        <w:tc>
          <w:tcPr>
            <w:tcW w:w="13652" w:type="dxa"/>
            <w:gridSpan w:val="4"/>
            <w:tcBorders>
              <w:top w:val="single" w:sz="4" w:space="0" w:color="auto"/>
              <w:left w:val="single" w:sz="4" w:space="0" w:color="auto"/>
              <w:bottom w:val="single" w:sz="4" w:space="0" w:color="auto"/>
              <w:right w:val="single" w:sz="4" w:space="0" w:color="auto"/>
            </w:tcBorders>
            <w:vAlign w:val="center"/>
          </w:tcPr>
          <w:p w:rsidR="00C9718A" w:rsidRPr="00FA31D7" w:rsidRDefault="00C9718A" w:rsidP="00E338CB">
            <w:r w:rsidRPr="00AD7D4E">
              <w:t xml:space="preserve">Mål: At konfirmanderne oplever, </w:t>
            </w:r>
            <w:r w:rsidR="00DF270E" w:rsidRPr="00AD7D4E">
              <w:t xml:space="preserve">at det er vigtigt at </w:t>
            </w:r>
            <w:r w:rsidR="0041568A" w:rsidRPr="00AD7D4E">
              <w:t>følge sin samvittighed og tage personligt ansvar</w:t>
            </w:r>
          </w:p>
        </w:tc>
      </w:tr>
      <w:tr w:rsidR="000E56A2" w:rsidTr="00515EB9">
        <w:trPr>
          <w:trHeight w:val="553"/>
        </w:trPr>
        <w:tc>
          <w:tcPr>
            <w:tcW w:w="2802" w:type="dxa"/>
            <w:tcBorders>
              <w:top w:val="single" w:sz="4" w:space="0" w:color="auto"/>
              <w:left w:val="single" w:sz="4" w:space="0" w:color="auto"/>
              <w:bottom w:val="single" w:sz="4" w:space="0" w:color="auto"/>
              <w:right w:val="single" w:sz="4" w:space="0" w:color="auto"/>
            </w:tcBorders>
          </w:tcPr>
          <w:p w:rsidR="00C9718A" w:rsidRPr="00E338CB" w:rsidRDefault="00C9718A" w:rsidP="00E338CB">
            <w:pPr>
              <w:rPr>
                <w:b/>
                <w:bCs/>
              </w:rPr>
            </w:pPr>
            <w:r w:rsidRPr="00E338CB">
              <w:rPr>
                <w:b/>
                <w:bCs/>
              </w:rPr>
              <w:t>Nøglespørgsmål</w:t>
            </w:r>
          </w:p>
        </w:tc>
        <w:tc>
          <w:tcPr>
            <w:tcW w:w="4961" w:type="dxa"/>
            <w:tcBorders>
              <w:top w:val="single" w:sz="4" w:space="0" w:color="auto"/>
              <w:left w:val="single" w:sz="4" w:space="0" w:color="auto"/>
              <w:bottom w:val="single" w:sz="4" w:space="0" w:color="auto"/>
              <w:right w:val="single" w:sz="4" w:space="0" w:color="auto"/>
            </w:tcBorders>
          </w:tcPr>
          <w:p w:rsidR="00C9718A" w:rsidRPr="00B70063" w:rsidRDefault="00C9718A" w:rsidP="00E338CB">
            <w:pPr>
              <w:rPr>
                <w:b/>
              </w:rPr>
            </w:pPr>
            <w:r w:rsidRPr="00B70063">
              <w:rPr>
                <w:b/>
              </w:rPr>
              <w:t>Aktivitet</w:t>
            </w:r>
          </w:p>
        </w:tc>
        <w:tc>
          <w:tcPr>
            <w:tcW w:w="2621" w:type="dxa"/>
            <w:tcBorders>
              <w:top w:val="single" w:sz="4" w:space="0" w:color="auto"/>
              <w:left w:val="single" w:sz="4" w:space="0" w:color="auto"/>
              <w:bottom w:val="single" w:sz="4" w:space="0" w:color="auto"/>
              <w:right w:val="single" w:sz="4" w:space="0" w:color="auto"/>
            </w:tcBorders>
          </w:tcPr>
          <w:p w:rsidR="00C9718A" w:rsidRPr="00B70063" w:rsidRDefault="00C9718A" w:rsidP="00E338CB">
            <w:pPr>
              <w:rPr>
                <w:b/>
              </w:rPr>
            </w:pPr>
            <w:r w:rsidRPr="00B70063">
              <w:rPr>
                <w:b/>
              </w:rPr>
              <w:t>Organisering</w:t>
            </w:r>
          </w:p>
        </w:tc>
        <w:tc>
          <w:tcPr>
            <w:tcW w:w="3268" w:type="dxa"/>
            <w:tcBorders>
              <w:top w:val="single" w:sz="4" w:space="0" w:color="auto"/>
              <w:left w:val="single" w:sz="4" w:space="0" w:color="auto"/>
              <w:bottom w:val="single" w:sz="4" w:space="0" w:color="auto"/>
              <w:right w:val="single" w:sz="4" w:space="0" w:color="auto"/>
            </w:tcBorders>
          </w:tcPr>
          <w:p w:rsidR="00C9718A" w:rsidRPr="00B70063" w:rsidRDefault="00C9718A" w:rsidP="00E338CB">
            <w:pPr>
              <w:rPr>
                <w:b/>
              </w:rPr>
            </w:pPr>
            <w:r w:rsidRPr="00B70063">
              <w:rPr>
                <w:b/>
              </w:rPr>
              <w:t>Materialer</w:t>
            </w:r>
          </w:p>
        </w:tc>
      </w:tr>
      <w:tr w:rsidR="00E338CB" w:rsidTr="00515EB9">
        <w:trPr>
          <w:trHeight w:val="553"/>
        </w:trPr>
        <w:tc>
          <w:tcPr>
            <w:tcW w:w="2802" w:type="dxa"/>
            <w:vMerge w:val="restart"/>
            <w:tcBorders>
              <w:top w:val="single" w:sz="4" w:space="0" w:color="auto"/>
              <w:left w:val="single" w:sz="4" w:space="0" w:color="auto"/>
              <w:right w:val="single" w:sz="4" w:space="0" w:color="auto"/>
            </w:tcBorders>
          </w:tcPr>
          <w:p w:rsidR="00E338CB" w:rsidRDefault="00E338CB" w:rsidP="00E338CB">
            <w:r>
              <w:t>Hvem er Martin Luther (kap.4)?</w:t>
            </w:r>
          </w:p>
        </w:tc>
        <w:tc>
          <w:tcPr>
            <w:tcW w:w="4961" w:type="dxa"/>
            <w:tcBorders>
              <w:top w:val="single" w:sz="4" w:space="0" w:color="auto"/>
              <w:left w:val="single" w:sz="4" w:space="0" w:color="auto"/>
              <w:bottom w:val="single" w:sz="4" w:space="0" w:color="auto"/>
              <w:right w:val="single" w:sz="4" w:space="0" w:color="auto"/>
            </w:tcBorders>
          </w:tcPr>
          <w:p w:rsidR="00E338CB" w:rsidRDefault="00E338CB" w:rsidP="00E338CB">
            <w:r>
              <w:t>Brainstorm: Hvad ved vi på nuværende tidspunkt om Luther? Biografiske oplysninger, personlighed, osv.</w:t>
            </w:r>
          </w:p>
        </w:tc>
        <w:tc>
          <w:tcPr>
            <w:tcW w:w="2621" w:type="dxa"/>
            <w:tcBorders>
              <w:top w:val="single" w:sz="4" w:space="0" w:color="auto"/>
              <w:left w:val="single" w:sz="4" w:space="0" w:color="auto"/>
              <w:bottom w:val="single" w:sz="4" w:space="0" w:color="auto"/>
              <w:right w:val="single" w:sz="4" w:space="0" w:color="auto"/>
            </w:tcBorders>
          </w:tcPr>
          <w:p w:rsidR="00E338CB" w:rsidRPr="00E77F05" w:rsidRDefault="00E338CB" w:rsidP="00E338CB">
            <w:r>
              <w:t>Fælles på holdet. Præsten skriver på flipover med foruddefinerede felter.</w:t>
            </w:r>
          </w:p>
        </w:tc>
        <w:tc>
          <w:tcPr>
            <w:tcW w:w="3268" w:type="dxa"/>
            <w:tcBorders>
              <w:top w:val="single" w:sz="4" w:space="0" w:color="auto"/>
              <w:left w:val="single" w:sz="4" w:space="0" w:color="auto"/>
              <w:bottom w:val="single" w:sz="4" w:space="0" w:color="auto"/>
              <w:right w:val="single" w:sz="4" w:space="0" w:color="auto"/>
            </w:tcBorders>
          </w:tcPr>
          <w:p w:rsidR="00E338CB" w:rsidRDefault="00E338CB" w:rsidP="00E338CB">
            <w:r>
              <w:t>Flipover, papir, pen</w:t>
            </w:r>
          </w:p>
        </w:tc>
      </w:tr>
      <w:tr w:rsidR="00E338CB" w:rsidTr="00515EB9">
        <w:trPr>
          <w:trHeight w:val="553"/>
        </w:trPr>
        <w:tc>
          <w:tcPr>
            <w:tcW w:w="2802" w:type="dxa"/>
            <w:vMerge/>
            <w:tcBorders>
              <w:left w:val="single" w:sz="4" w:space="0" w:color="auto"/>
              <w:bottom w:val="single" w:sz="4" w:space="0" w:color="auto"/>
              <w:right w:val="single" w:sz="4" w:space="0" w:color="auto"/>
            </w:tcBorders>
          </w:tcPr>
          <w:p w:rsidR="00E338CB" w:rsidRPr="00FA31D7" w:rsidRDefault="00E338CB" w:rsidP="00E338CB"/>
        </w:tc>
        <w:tc>
          <w:tcPr>
            <w:tcW w:w="4961" w:type="dxa"/>
            <w:tcBorders>
              <w:top w:val="single" w:sz="4" w:space="0" w:color="auto"/>
              <w:left w:val="single" w:sz="4" w:space="0" w:color="auto"/>
              <w:bottom w:val="single" w:sz="4" w:space="0" w:color="auto"/>
              <w:right w:val="single" w:sz="4" w:space="0" w:color="auto"/>
            </w:tcBorders>
          </w:tcPr>
          <w:p w:rsidR="00E338CB" w:rsidRDefault="00E338CB" w:rsidP="00E338CB">
            <w:r>
              <w:t>Fjerde del af fortællingen</w:t>
            </w:r>
          </w:p>
          <w:p w:rsidR="00E338CB" w:rsidRDefault="00E338CB" w:rsidP="00E338CB">
            <w:r>
              <w:t>Martin Luther forsvarer sig på rigsdagen i Worms</w:t>
            </w:r>
          </w:p>
          <w:p w:rsidR="00E338CB" w:rsidRDefault="00E338CB" w:rsidP="00E338CB">
            <w:pPr>
              <w:pStyle w:val="Listeafsnit"/>
              <w:numPr>
                <w:ilvl w:val="0"/>
                <w:numId w:val="3"/>
              </w:numPr>
            </w:pPr>
            <w:r>
              <w:t>Forhøret går i gang</w:t>
            </w:r>
          </w:p>
          <w:p w:rsidR="00E338CB" w:rsidRPr="00E77F05" w:rsidRDefault="00E338CB" w:rsidP="00E338CB">
            <w:pPr>
              <w:pStyle w:val="Listeafsnit"/>
              <w:numPr>
                <w:ilvl w:val="0"/>
                <w:numId w:val="3"/>
              </w:numPr>
            </w:pPr>
            <w:r>
              <w:t>Forhørets anden dag – Luther står fast</w:t>
            </w:r>
          </w:p>
        </w:tc>
        <w:tc>
          <w:tcPr>
            <w:tcW w:w="2621" w:type="dxa"/>
            <w:tcBorders>
              <w:top w:val="single" w:sz="4" w:space="0" w:color="auto"/>
              <w:left w:val="single" w:sz="4" w:space="0" w:color="auto"/>
              <w:bottom w:val="single" w:sz="4" w:space="0" w:color="auto"/>
              <w:right w:val="single" w:sz="4" w:space="0" w:color="auto"/>
            </w:tcBorders>
          </w:tcPr>
          <w:p w:rsidR="00E338CB" w:rsidRPr="00E77F05" w:rsidRDefault="00E338CB" w:rsidP="00E338CB">
            <w:r w:rsidRPr="00E77F05">
              <w:t>Præsten fortæller, konfirmanderne lytter</w:t>
            </w:r>
          </w:p>
        </w:tc>
        <w:tc>
          <w:tcPr>
            <w:tcW w:w="3268" w:type="dxa"/>
            <w:tcBorders>
              <w:top w:val="single" w:sz="4" w:space="0" w:color="auto"/>
              <w:left w:val="single" w:sz="4" w:space="0" w:color="auto"/>
              <w:bottom w:val="single" w:sz="4" w:space="0" w:color="auto"/>
              <w:right w:val="single" w:sz="4" w:space="0" w:color="auto"/>
            </w:tcBorders>
          </w:tcPr>
          <w:p w:rsidR="00E338CB" w:rsidRDefault="00E338CB" w:rsidP="00E338CB">
            <w:r>
              <w:t>Fjerde del af fortællingen om Luther</w:t>
            </w:r>
          </w:p>
          <w:p w:rsidR="00415F2C" w:rsidRPr="0001119C" w:rsidRDefault="00415F2C" w:rsidP="00E338CB"/>
        </w:tc>
      </w:tr>
      <w:tr w:rsidR="00E338CB" w:rsidTr="00515EB9">
        <w:trPr>
          <w:trHeight w:val="553"/>
        </w:trPr>
        <w:tc>
          <w:tcPr>
            <w:tcW w:w="2802" w:type="dxa"/>
            <w:vMerge w:val="restart"/>
            <w:tcBorders>
              <w:top w:val="single" w:sz="4" w:space="0" w:color="auto"/>
              <w:left w:val="single" w:sz="4" w:space="0" w:color="auto"/>
              <w:right w:val="single" w:sz="4" w:space="0" w:color="auto"/>
            </w:tcBorders>
          </w:tcPr>
          <w:p w:rsidR="00E338CB" w:rsidRPr="00FA31D7" w:rsidRDefault="00E338CB" w:rsidP="00E338CB">
            <w:r>
              <w:t>Hvem bestemmer, hvad sandheden er</w:t>
            </w:r>
            <w:r w:rsidRPr="00FA31D7">
              <w:t>?</w:t>
            </w:r>
          </w:p>
          <w:p w:rsidR="00E338CB" w:rsidRPr="00FA31D7" w:rsidRDefault="00E338CB" w:rsidP="00E338CB"/>
          <w:p w:rsidR="00E338CB" w:rsidRPr="00FA31D7" w:rsidRDefault="00E338CB" w:rsidP="00E338CB"/>
        </w:tc>
        <w:tc>
          <w:tcPr>
            <w:tcW w:w="4961" w:type="dxa"/>
            <w:tcBorders>
              <w:top w:val="single" w:sz="4" w:space="0" w:color="auto"/>
              <w:left w:val="single" w:sz="4" w:space="0" w:color="auto"/>
              <w:bottom w:val="single" w:sz="4" w:space="0" w:color="auto"/>
              <w:right w:val="single" w:sz="4" w:space="0" w:color="auto"/>
            </w:tcBorders>
          </w:tcPr>
          <w:p w:rsidR="00E338CB" w:rsidRDefault="00E338CB" w:rsidP="00E338CB">
            <w:r>
              <w:t>Konfirmanderne får besøg af en omrejsende handelsmand, der medbringer en globus og en pose tobak. Handelsmanden har en fortid som matros på Christopher Columbus` Santa Clara, skibet der sejlede til Amerika. Handelsmanden beretter om, at jorden er rund, og verden er mangfoldig. Han fortæller også om nogle små jordfrugter (kartofler), som han har spist sammen med indianerne</w:t>
            </w:r>
          </w:p>
          <w:p w:rsidR="00E338CB" w:rsidRDefault="00E338CB" w:rsidP="00E338CB"/>
          <w:p w:rsidR="00E338CB" w:rsidRDefault="00E338CB" w:rsidP="00E338CB">
            <w:r>
              <w:t>Nu kommer der alverdens varer, og ude i verden lever mennesker med helt andre vaner og forestillinger. Der fortælles om opdagelser i 1500-tallet, og hvad det betyder for mennesker.</w:t>
            </w:r>
          </w:p>
        </w:tc>
        <w:tc>
          <w:tcPr>
            <w:tcW w:w="2621" w:type="dxa"/>
            <w:tcBorders>
              <w:top w:val="single" w:sz="4" w:space="0" w:color="auto"/>
              <w:left w:val="single" w:sz="4" w:space="0" w:color="auto"/>
              <w:bottom w:val="single" w:sz="4" w:space="0" w:color="auto"/>
              <w:right w:val="single" w:sz="4" w:space="0" w:color="auto"/>
            </w:tcBorders>
          </w:tcPr>
          <w:p w:rsidR="00E338CB" w:rsidRDefault="00E338CB" w:rsidP="00E338CB">
            <w:r>
              <w:t>Den handelsrejsende</w:t>
            </w:r>
            <w:r w:rsidRPr="00E77F05">
              <w:t xml:space="preserve"> </w:t>
            </w:r>
            <w:r>
              <w:t xml:space="preserve">(en medhjælper) </w:t>
            </w:r>
            <w:r w:rsidRPr="00E77F05">
              <w:t>fortæller, konfirmanderne lytter</w:t>
            </w:r>
            <w:r>
              <w:t>.</w:t>
            </w:r>
          </w:p>
          <w:p w:rsidR="00E338CB" w:rsidRDefault="00E338CB" w:rsidP="00E338CB"/>
        </w:tc>
        <w:tc>
          <w:tcPr>
            <w:tcW w:w="3268" w:type="dxa"/>
            <w:tcBorders>
              <w:top w:val="single" w:sz="4" w:space="0" w:color="auto"/>
              <w:left w:val="single" w:sz="4" w:space="0" w:color="auto"/>
              <w:bottom w:val="single" w:sz="4" w:space="0" w:color="auto"/>
              <w:right w:val="single" w:sz="4" w:space="0" w:color="auto"/>
            </w:tcBorders>
          </w:tcPr>
          <w:p w:rsidR="00E338CB" w:rsidRDefault="00E338CB" w:rsidP="00E338CB">
            <w:r>
              <w:t>Globus</w:t>
            </w:r>
          </w:p>
          <w:p w:rsidR="00E338CB" w:rsidRDefault="00E338CB" w:rsidP="00E338CB">
            <w:r>
              <w:t xml:space="preserve">Tobak </w:t>
            </w:r>
          </w:p>
          <w:p w:rsidR="00E338CB" w:rsidRDefault="00E338CB" w:rsidP="00E338CB">
            <w:r>
              <w:t>Krydderier</w:t>
            </w:r>
          </w:p>
          <w:p w:rsidR="00E338CB" w:rsidRDefault="00E338CB" w:rsidP="00E338CB">
            <w:r>
              <w:t>Silke</w:t>
            </w:r>
          </w:p>
          <w:p w:rsidR="00E338CB" w:rsidRPr="00212910" w:rsidRDefault="00E338CB" w:rsidP="00E338CB"/>
          <w:p w:rsidR="00E338CB" w:rsidRPr="00212910" w:rsidRDefault="00E338CB" w:rsidP="00E338CB"/>
          <w:p w:rsidR="00E338CB" w:rsidRDefault="00E338CB" w:rsidP="00E338CB"/>
          <w:p w:rsidR="00E338CB" w:rsidRPr="00212910" w:rsidRDefault="00E338CB" w:rsidP="00E338CB"/>
        </w:tc>
      </w:tr>
      <w:tr w:rsidR="00E338CB" w:rsidTr="00515EB9">
        <w:trPr>
          <w:trHeight w:val="553"/>
        </w:trPr>
        <w:tc>
          <w:tcPr>
            <w:tcW w:w="2802" w:type="dxa"/>
            <w:vMerge/>
            <w:tcBorders>
              <w:left w:val="single" w:sz="4" w:space="0" w:color="auto"/>
              <w:bottom w:val="single" w:sz="4" w:space="0" w:color="auto"/>
              <w:right w:val="single" w:sz="4" w:space="0" w:color="auto"/>
            </w:tcBorders>
          </w:tcPr>
          <w:p w:rsidR="00E338CB" w:rsidRDefault="00E338CB" w:rsidP="00E338CB"/>
        </w:tc>
        <w:tc>
          <w:tcPr>
            <w:tcW w:w="4961" w:type="dxa"/>
            <w:tcBorders>
              <w:top w:val="single" w:sz="4" w:space="0" w:color="auto"/>
              <w:left w:val="single" w:sz="4" w:space="0" w:color="auto"/>
              <w:bottom w:val="single" w:sz="4" w:space="0" w:color="auto"/>
              <w:right w:val="single" w:sz="4" w:space="0" w:color="auto"/>
            </w:tcBorders>
          </w:tcPr>
          <w:p w:rsidR="00E338CB" w:rsidRDefault="00E338CB" w:rsidP="00E338CB">
            <w:r>
              <w:t xml:space="preserve">De kan vises et filmklip, som illustrerer den nye verden, der åbner sig; nye kolonialvarer kommer ind; nye kulturer og religioner bliver kendt … </w:t>
            </w:r>
          </w:p>
        </w:tc>
        <w:tc>
          <w:tcPr>
            <w:tcW w:w="2621" w:type="dxa"/>
            <w:tcBorders>
              <w:top w:val="single" w:sz="4" w:space="0" w:color="auto"/>
              <w:left w:val="single" w:sz="4" w:space="0" w:color="auto"/>
              <w:bottom w:val="single" w:sz="4" w:space="0" w:color="auto"/>
              <w:right w:val="single" w:sz="4" w:space="0" w:color="auto"/>
            </w:tcBorders>
          </w:tcPr>
          <w:p w:rsidR="00E338CB" w:rsidRDefault="00E338CB" w:rsidP="00E338CB">
            <w:r>
              <w:t>Konfirmanderne lytter og ser</w:t>
            </w:r>
          </w:p>
        </w:tc>
        <w:tc>
          <w:tcPr>
            <w:tcW w:w="3268" w:type="dxa"/>
            <w:tcBorders>
              <w:top w:val="single" w:sz="4" w:space="0" w:color="auto"/>
              <w:left w:val="single" w:sz="4" w:space="0" w:color="auto"/>
              <w:bottom w:val="single" w:sz="4" w:space="0" w:color="auto"/>
              <w:right w:val="single" w:sz="4" w:space="0" w:color="auto"/>
            </w:tcBorders>
          </w:tcPr>
          <w:p w:rsidR="00E338CB" w:rsidRDefault="00E338CB" w:rsidP="00E338CB">
            <w:r>
              <w:t xml:space="preserve">Filmklip om ”Den vidunderlige </w:t>
            </w:r>
            <w:proofErr w:type="gramStart"/>
            <w:r>
              <w:t>kartoffel.”</w:t>
            </w:r>
            <w:proofErr w:type="gramEnd"/>
            <w:r>
              <w:t xml:space="preserve"> </w:t>
            </w:r>
          </w:p>
        </w:tc>
      </w:tr>
      <w:tr w:rsidR="000E56A2" w:rsidTr="00515EB9">
        <w:trPr>
          <w:trHeight w:val="553"/>
        </w:trPr>
        <w:tc>
          <w:tcPr>
            <w:tcW w:w="2802" w:type="dxa"/>
            <w:tcBorders>
              <w:top w:val="single" w:sz="4" w:space="0" w:color="auto"/>
              <w:left w:val="single" w:sz="4" w:space="0" w:color="auto"/>
              <w:bottom w:val="single" w:sz="4" w:space="0" w:color="auto"/>
              <w:right w:val="single" w:sz="4" w:space="0" w:color="auto"/>
            </w:tcBorders>
          </w:tcPr>
          <w:p w:rsidR="008D215D" w:rsidRPr="00FA31D7" w:rsidRDefault="005D05F9" w:rsidP="00E338CB">
            <w:r w:rsidRPr="00FA31D7">
              <w:lastRenderedPageBreak/>
              <w:t>Hvem bestemmer i din persons liv</w:t>
            </w:r>
            <w:r w:rsidR="00C406C3">
              <w:t>/dit eget liv</w:t>
            </w:r>
            <w:r w:rsidRPr="00FA31D7">
              <w:t>?</w:t>
            </w:r>
          </w:p>
        </w:tc>
        <w:tc>
          <w:tcPr>
            <w:tcW w:w="4961" w:type="dxa"/>
            <w:tcBorders>
              <w:top w:val="single" w:sz="4" w:space="0" w:color="auto"/>
              <w:left w:val="single" w:sz="4" w:space="0" w:color="auto"/>
              <w:bottom w:val="single" w:sz="4" w:space="0" w:color="auto"/>
              <w:right w:val="single" w:sz="4" w:space="0" w:color="auto"/>
            </w:tcBorders>
          </w:tcPr>
          <w:p w:rsidR="000E56A2" w:rsidRDefault="00212910" w:rsidP="00515EB9">
            <w:r>
              <w:t>Debat i dobbeltcirkel</w:t>
            </w:r>
            <w:r w:rsidR="000E56A2">
              <w:t xml:space="preserve"> om følgende </w:t>
            </w:r>
            <w:r w:rsidR="00515EB9">
              <w:t>påstande</w:t>
            </w:r>
            <w:r w:rsidR="000E56A2">
              <w:t>:</w:t>
            </w:r>
          </w:p>
          <w:p w:rsidR="00515EB9" w:rsidRDefault="00515EB9" w:rsidP="00515EB9"/>
          <w:p w:rsidR="00B102C4" w:rsidRDefault="00B102C4" w:rsidP="00E338CB">
            <w:pPr>
              <w:pStyle w:val="Listeafsnit"/>
              <w:numPr>
                <w:ilvl w:val="0"/>
                <w:numId w:val="2"/>
              </w:numPr>
            </w:pPr>
            <w:r>
              <w:t xml:space="preserve">Jorden er </w:t>
            </w:r>
            <w:r w:rsidR="00D91456">
              <w:t>flad</w:t>
            </w:r>
            <w:r>
              <w:t>!</w:t>
            </w:r>
          </w:p>
          <w:p w:rsidR="00AB1F4D" w:rsidRDefault="00B102C4" w:rsidP="00E338CB">
            <w:pPr>
              <w:pStyle w:val="Listeafsnit"/>
              <w:numPr>
                <w:ilvl w:val="0"/>
                <w:numId w:val="2"/>
              </w:numPr>
            </w:pPr>
            <w:r>
              <w:t xml:space="preserve">Gud kan </w:t>
            </w:r>
            <w:r w:rsidR="003F6B3A">
              <w:t xml:space="preserve">bedre </w:t>
            </w:r>
            <w:r>
              <w:t>lide dig, hvis du faster og beder!</w:t>
            </w:r>
          </w:p>
          <w:p w:rsidR="006F4826" w:rsidRDefault="006F4826" w:rsidP="00E338CB"/>
          <w:p w:rsidR="006F4826" w:rsidRPr="00153365" w:rsidRDefault="00B102C4" w:rsidP="00E338CB">
            <w:pPr>
              <w:pStyle w:val="Listeafsnit"/>
              <w:numPr>
                <w:ilvl w:val="0"/>
                <w:numId w:val="2"/>
              </w:numPr>
            </w:pPr>
            <w:r>
              <w:t>Du</w:t>
            </w:r>
            <w:r w:rsidR="00BF62F6">
              <w:t xml:space="preserve"> er, hvad </w:t>
            </w:r>
            <w:r>
              <w:t>du</w:t>
            </w:r>
            <w:r w:rsidR="00BF62F6">
              <w:t xml:space="preserve"> spiser!</w:t>
            </w:r>
          </w:p>
          <w:p w:rsidR="006F4826" w:rsidRPr="00153365" w:rsidRDefault="00B102C4" w:rsidP="00E338CB">
            <w:pPr>
              <w:pStyle w:val="Listeafsnit"/>
              <w:numPr>
                <w:ilvl w:val="0"/>
                <w:numId w:val="2"/>
              </w:numPr>
            </w:pPr>
            <w:r>
              <w:t>Du er, hvad du præsterer!</w:t>
            </w:r>
          </w:p>
          <w:p w:rsidR="005D05F9" w:rsidRDefault="005D05F9" w:rsidP="00E338CB"/>
          <w:p w:rsidR="008D215D" w:rsidRDefault="00BF6761" w:rsidP="00BF6761">
            <w:r>
              <w:rPr>
                <w:noProof/>
                <w:lang w:eastAsia="da-DK" w:bidi="he-IL"/>
              </w:rPr>
              <w:drawing>
                <wp:inline distT="0" distB="0" distL="0" distR="0" wp14:anchorId="782BB82A" wp14:editId="40452183">
                  <wp:extent cx="2924354" cy="2094196"/>
                  <wp:effectExtent l="0" t="0" r="0"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bbeltcirkel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4100" cy="2122659"/>
                          </a:xfrm>
                          <a:prstGeom prst="rect">
                            <a:avLst/>
                          </a:prstGeom>
                        </pic:spPr>
                      </pic:pic>
                    </a:graphicData>
                  </a:graphic>
                </wp:inline>
              </w:drawing>
            </w:r>
          </w:p>
        </w:tc>
        <w:tc>
          <w:tcPr>
            <w:tcW w:w="2621" w:type="dxa"/>
            <w:tcBorders>
              <w:top w:val="single" w:sz="4" w:space="0" w:color="auto"/>
              <w:left w:val="single" w:sz="4" w:space="0" w:color="auto"/>
              <w:bottom w:val="single" w:sz="4" w:space="0" w:color="auto"/>
              <w:right w:val="single" w:sz="4" w:space="0" w:color="auto"/>
            </w:tcBorders>
          </w:tcPr>
          <w:p w:rsidR="00515EB9" w:rsidRDefault="00515EB9" w:rsidP="00515EB9">
            <w:r>
              <w:t xml:space="preserve">Konfirmanderne deles i to grupper. Halvdelen former en indercirkel, som danner front mod den anden halvdel, der danner ydercirklen. Præsten igangsætter processen med den første påstand. </w:t>
            </w:r>
          </w:p>
          <w:p w:rsidR="000E56A2" w:rsidRPr="000E56A2" w:rsidRDefault="00515EB9" w:rsidP="00515EB9">
            <w:r>
              <w:t xml:space="preserve">Konfirmanderne fra ydercirklen argumenterer for påstanden, mens konfirmanderne fra indercirklen argumenterer imod. Efter ca. 1-2 minutter rykker ydercirklen en tak til højre, hvor efter næste påstand sættes til debat. </w:t>
            </w:r>
          </w:p>
        </w:tc>
        <w:tc>
          <w:tcPr>
            <w:tcW w:w="3268" w:type="dxa"/>
            <w:tcBorders>
              <w:top w:val="single" w:sz="4" w:space="0" w:color="auto"/>
              <w:left w:val="single" w:sz="4" w:space="0" w:color="auto"/>
              <w:bottom w:val="single" w:sz="4" w:space="0" w:color="auto"/>
              <w:right w:val="single" w:sz="4" w:space="0" w:color="auto"/>
            </w:tcBorders>
          </w:tcPr>
          <w:p w:rsidR="008D215D" w:rsidRDefault="008A51AF" w:rsidP="00E338CB">
            <w:r>
              <w:t>De fire påstande på PowerPoint</w:t>
            </w:r>
          </w:p>
        </w:tc>
      </w:tr>
      <w:tr w:rsidR="007A4826" w:rsidTr="007A4826">
        <w:trPr>
          <w:trHeight w:val="553"/>
        </w:trPr>
        <w:tc>
          <w:tcPr>
            <w:tcW w:w="10384" w:type="dxa"/>
            <w:gridSpan w:val="3"/>
            <w:tcBorders>
              <w:top w:val="single" w:sz="4" w:space="0" w:color="auto"/>
              <w:left w:val="single" w:sz="4" w:space="0" w:color="auto"/>
              <w:right w:val="single" w:sz="4" w:space="0" w:color="auto"/>
            </w:tcBorders>
            <w:vAlign w:val="center"/>
          </w:tcPr>
          <w:p w:rsidR="007A4826" w:rsidRDefault="007A4826" w:rsidP="007A4826">
            <w:r>
              <w:t>Hændelse: Der bankes pludselig på døren og præsten får overdraget en bandbulle.</w:t>
            </w:r>
          </w:p>
        </w:tc>
        <w:tc>
          <w:tcPr>
            <w:tcW w:w="3268" w:type="dxa"/>
            <w:tcBorders>
              <w:top w:val="single" w:sz="4" w:space="0" w:color="auto"/>
              <w:left w:val="single" w:sz="4" w:space="0" w:color="auto"/>
              <w:bottom w:val="single" w:sz="4" w:space="0" w:color="auto"/>
              <w:right w:val="single" w:sz="4" w:space="0" w:color="auto"/>
            </w:tcBorders>
          </w:tcPr>
          <w:p w:rsidR="007A4826" w:rsidRPr="00AB1F4D" w:rsidRDefault="007A4826" w:rsidP="007A4826">
            <w:r w:rsidRPr="00AB1F4D">
              <w:t>Evt. medhjælper</w:t>
            </w:r>
          </w:p>
          <w:p w:rsidR="007A4826" w:rsidRPr="00AB1F4D" w:rsidRDefault="007A4826" w:rsidP="007A4826">
            <w:r w:rsidRPr="00AB1F4D">
              <w:t>Bandbulle</w:t>
            </w:r>
          </w:p>
        </w:tc>
      </w:tr>
      <w:tr w:rsidR="007A4826" w:rsidTr="00603844">
        <w:trPr>
          <w:trHeight w:val="553"/>
        </w:trPr>
        <w:tc>
          <w:tcPr>
            <w:tcW w:w="2802" w:type="dxa"/>
            <w:vMerge w:val="restart"/>
            <w:tcBorders>
              <w:top w:val="single" w:sz="4" w:space="0" w:color="auto"/>
              <w:left w:val="single" w:sz="4" w:space="0" w:color="auto"/>
              <w:right w:val="single" w:sz="4" w:space="0" w:color="auto"/>
            </w:tcBorders>
          </w:tcPr>
          <w:p w:rsidR="007A4826" w:rsidRDefault="007A4826" w:rsidP="00E338CB">
            <w:r>
              <w:t>Skal man bøje sig for en bandbulle?</w:t>
            </w:r>
          </w:p>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Pr="00FA31D7" w:rsidRDefault="007A4826" w:rsidP="00E338CB"/>
        </w:tc>
        <w:tc>
          <w:tcPr>
            <w:tcW w:w="4961" w:type="dxa"/>
            <w:tcBorders>
              <w:top w:val="single" w:sz="4" w:space="0" w:color="auto"/>
              <w:left w:val="single" w:sz="4" w:space="0" w:color="auto"/>
              <w:bottom w:val="single" w:sz="4" w:space="0" w:color="auto"/>
              <w:right w:val="single" w:sz="4" w:space="0" w:color="auto"/>
            </w:tcBorders>
          </w:tcPr>
          <w:p w:rsidR="007A4826" w:rsidRPr="00AB1F4D" w:rsidRDefault="007A4826" w:rsidP="00515EB9">
            <w:r w:rsidRPr="00AB1F4D">
              <w:lastRenderedPageBreak/>
              <w:t>Præsten modtager bandbullen og læser den højt.</w:t>
            </w:r>
          </w:p>
          <w:p w:rsidR="007A4826" w:rsidRDefault="007A4826" w:rsidP="00E338CB"/>
          <w:p w:rsidR="007A4826" w:rsidRDefault="007A4826" w:rsidP="000B1DF0">
            <w:r>
              <w:t xml:space="preserve">Det fremgår, at Pave Leo X har udstedt en bandbulle til Luther. </w:t>
            </w:r>
          </w:p>
          <w:p w:rsidR="007A4826" w:rsidRDefault="007A4826" w:rsidP="00E338CB"/>
          <w:p w:rsidR="007A4826" w:rsidRDefault="007A4826" w:rsidP="000B1DF0">
            <w:r>
              <w:t>Præsten forklarer, hvad en bandbulle er – og hvad det betyder for Luther.</w:t>
            </w:r>
          </w:p>
          <w:p w:rsidR="007A4826" w:rsidRDefault="007A4826" w:rsidP="00E338CB"/>
          <w:p w:rsidR="007A4826" w:rsidRDefault="007A4826" w:rsidP="00E338CB">
            <w:r>
              <w:lastRenderedPageBreak/>
              <w:t>Konfirmanderne skal tage stilling til bandbullen – vil de respektere paven, eller er de på Luthers side?</w:t>
            </w:r>
          </w:p>
          <w:p w:rsidR="007A4826" w:rsidRDefault="007A4826" w:rsidP="00E338CB"/>
          <w:p w:rsidR="007A4826" w:rsidRPr="00B70063" w:rsidRDefault="007A4826" w:rsidP="000B1DF0">
            <w:pPr>
              <w:rPr>
                <w:b/>
              </w:rPr>
            </w:pPr>
          </w:p>
        </w:tc>
        <w:tc>
          <w:tcPr>
            <w:tcW w:w="2621" w:type="dxa"/>
            <w:tcBorders>
              <w:top w:val="single" w:sz="4" w:space="0" w:color="auto"/>
              <w:left w:val="single" w:sz="4" w:space="0" w:color="auto"/>
              <w:bottom w:val="single" w:sz="4" w:space="0" w:color="auto"/>
              <w:right w:val="single" w:sz="4" w:space="0" w:color="auto"/>
            </w:tcBorders>
          </w:tcPr>
          <w:p w:rsidR="007A4826" w:rsidRDefault="007A4826" w:rsidP="000B1DF0">
            <w:r>
              <w:lastRenderedPageBreak/>
              <w:t>Præsten leder samtalen og opfordrer konfirmanderne til at tage stilling til bandbullen.</w:t>
            </w:r>
          </w:p>
          <w:p w:rsidR="007A4826" w:rsidRDefault="007A4826" w:rsidP="00E338CB"/>
          <w:p w:rsidR="007A4826" w:rsidRPr="00AB1F4D" w:rsidRDefault="007A4826" w:rsidP="007A4826"/>
        </w:tc>
        <w:tc>
          <w:tcPr>
            <w:tcW w:w="3268" w:type="dxa"/>
            <w:tcBorders>
              <w:top w:val="single" w:sz="4" w:space="0" w:color="auto"/>
              <w:left w:val="single" w:sz="4" w:space="0" w:color="auto"/>
              <w:bottom w:val="single" w:sz="4" w:space="0" w:color="auto"/>
              <w:right w:val="single" w:sz="4" w:space="0" w:color="auto"/>
            </w:tcBorders>
          </w:tcPr>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Default="007A4826" w:rsidP="00E338CB"/>
          <w:p w:rsidR="007A4826" w:rsidRPr="00AB1F4D" w:rsidRDefault="007A4826" w:rsidP="00E338CB"/>
        </w:tc>
      </w:tr>
      <w:tr w:rsidR="007A4826" w:rsidTr="00603844">
        <w:trPr>
          <w:trHeight w:val="553"/>
        </w:trPr>
        <w:tc>
          <w:tcPr>
            <w:tcW w:w="2802" w:type="dxa"/>
            <w:vMerge/>
            <w:tcBorders>
              <w:left w:val="single" w:sz="4" w:space="0" w:color="auto"/>
              <w:bottom w:val="single" w:sz="4" w:space="0" w:color="auto"/>
              <w:right w:val="single" w:sz="4" w:space="0" w:color="auto"/>
            </w:tcBorders>
          </w:tcPr>
          <w:p w:rsidR="007A4826" w:rsidRDefault="007A4826" w:rsidP="00E338CB"/>
        </w:tc>
        <w:tc>
          <w:tcPr>
            <w:tcW w:w="4961" w:type="dxa"/>
            <w:tcBorders>
              <w:top w:val="single" w:sz="4" w:space="0" w:color="auto"/>
              <w:left w:val="single" w:sz="4" w:space="0" w:color="auto"/>
              <w:bottom w:val="single" w:sz="4" w:space="0" w:color="auto"/>
              <w:right w:val="single" w:sz="4" w:space="0" w:color="auto"/>
            </w:tcBorders>
          </w:tcPr>
          <w:p w:rsidR="007A4826" w:rsidRDefault="007A4826" w:rsidP="00515EB9">
            <w:r>
              <w:t>De ender (forhåbentlig) med at gå udenfor og brænde bullen af under kampråb og med bannere.</w:t>
            </w:r>
          </w:p>
        </w:tc>
        <w:tc>
          <w:tcPr>
            <w:tcW w:w="2621" w:type="dxa"/>
            <w:tcBorders>
              <w:top w:val="single" w:sz="4" w:space="0" w:color="auto"/>
              <w:left w:val="single" w:sz="4" w:space="0" w:color="auto"/>
              <w:bottom w:val="single" w:sz="4" w:space="0" w:color="auto"/>
              <w:right w:val="single" w:sz="4" w:space="0" w:color="auto"/>
            </w:tcBorders>
          </w:tcPr>
          <w:p w:rsidR="007A4826" w:rsidRDefault="007A4826" w:rsidP="007A4826">
            <w:r>
              <w:t>Konfirmanderne deles to hold. Kampråb og bannere gøres klar.</w:t>
            </w:r>
          </w:p>
        </w:tc>
        <w:tc>
          <w:tcPr>
            <w:tcW w:w="3268" w:type="dxa"/>
            <w:tcBorders>
              <w:top w:val="single" w:sz="4" w:space="0" w:color="auto"/>
              <w:left w:val="single" w:sz="4" w:space="0" w:color="auto"/>
              <w:bottom w:val="single" w:sz="4" w:space="0" w:color="auto"/>
              <w:right w:val="single" w:sz="4" w:space="0" w:color="auto"/>
            </w:tcBorders>
          </w:tcPr>
          <w:p w:rsidR="007A4826" w:rsidRDefault="007A4826" w:rsidP="007A4826">
            <w:r w:rsidRPr="00AB1F4D">
              <w:t>Tændstikker</w:t>
            </w:r>
            <w:r>
              <w:t>, evt. et klargjort bål</w:t>
            </w:r>
          </w:p>
          <w:p w:rsidR="007A4826" w:rsidRPr="00AB1F4D" w:rsidRDefault="007A4826" w:rsidP="007A4826">
            <w:r>
              <w:t>Bannere: Karton og tusch</w:t>
            </w:r>
          </w:p>
        </w:tc>
      </w:tr>
      <w:tr w:rsidR="007A4826" w:rsidTr="007A4826">
        <w:trPr>
          <w:trHeight w:val="553"/>
        </w:trPr>
        <w:tc>
          <w:tcPr>
            <w:tcW w:w="10384" w:type="dxa"/>
            <w:gridSpan w:val="3"/>
            <w:tcBorders>
              <w:top w:val="single" w:sz="4" w:space="0" w:color="auto"/>
              <w:left w:val="single" w:sz="4" w:space="0" w:color="auto"/>
              <w:bottom w:val="single" w:sz="4" w:space="0" w:color="auto"/>
              <w:right w:val="single" w:sz="4" w:space="0" w:color="auto"/>
            </w:tcBorders>
            <w:vAlign w:val="center"/>
          </w:tcPr>
          <w:p w:rsidR="007A4826" w:rsidRDefault="007A4826" w:rsidP="007A4826">
            <w:proofErr w:type="gramStart"/>
            <w:r>
              <w:t>Hændelse &gt;</w:t>
            </w:r>
            <w:proofErr w:type="gramEnd"/>
            <w:r>
              <w:t xml:space="preserve"> Luther kidnappes mens konfirmanderne er ude af lokalet. </w:t>
            </w:r>
          </w:p>
        </w:tc>
        <w:tc>
          <w:tcPr>
            <w:tcW w:w="3268" w:type="dxa"/>
            <w:tcBorders>
              <w:top w:val="single" w:sz="4" w:space="0" w:color="auto"/>
              <w:left w:val="single" w:sz="4" w:space="0" w:color="auto"/>
              <w:bottom w:val="single" w:sz="4" w:space="0" w:color="auto"/>
              <w:right w:val="single" w:sz="4" w:space="0" w:color="auto"/>
            </w:tcBorders>
            <w:vAlign w:val="center"/>
          </w:tcPr>
          <w:p w:rsidR="007A4826" w:rsidRDefault="007A4826" w:rsidP="007A4826">
            <w:r>
              <w:t>”</w:t>
            </w:r>
            <w:r w:rsidRPr="00AB1F4D">
              <w:t>K</w:t>
            </w:r>
            <w:r>
              <w:t>idnapper”</w:t>
            </w:r>
          </w:p>
        </w:tc>
      </w:tr>
      <w:tr w:rsidR="000E56A2" w:rsidTr="00515EB9">
        <w:trPr>
          <w:trHeight w:val="553"/>
        </w:trPr>
        <w:tc>
          <w:tcPr>
            <w:tcW w:w="2802" w:type="dxa"/>
            <w:tcBorders>
              <w:top w:val="single" w:sz="4" w:space="0" w:color="auto"/>
              <w:left w:val="single" w:sz="4" w:space="0" w:color="auto"/>
              <w:bottom w:val="single" w:sz="4" w:space="0" w:color="auto"/>
              <w:right w:val="single" w:sz="4" w:space="0" w:color="auto"/>
            </w:tcBorders>
          </w:tcPr>
          <w:p w:rsidR="00C9718A" w:rsidRPr="00153009" w:rsidRDefault="00BC1A34" w:rsidP="00153009">
            <w:pPr>
              <w:rPr>
                <w:lang w:val="nn-NO"/>
              </w:rPr>
            </w:pPr>
            <w:r w:rsidRPr="00153009">
              <w:rPr>
                <w:lang w:val="nn-NO"/>
              </w:rPr>
              <w:t>Hv</w:t>
            </w:r>
            <w:r w:rsidR="00153009" w:rsidRPr="00153009">
              <w:rPr>
                <w:lang w:val="nn-NO"/>
              </w:rPr>
              <w:t>o</w:t>
            </w:r>
            <w:r w:rsidR="00153009">
              <w:rPr>
                <w:lang w:val="nn-NO"/>
              </w:rPr>
              <w:t>r er Martin Luther</w:t>
            </w:r>
            <w:r w:rsidR="00A91AAA" w:rsidRPr="00153009">
              <w:rPr>
                <w:lang w:val="nn-NO"/>
              </w:rPr>
              <w:t>?</w:t>
            </w:r>
          </w:p>
        </w:tc>
        <w:tc>
          <w:tcPr>
            <w:tcW w:w="4961" w:type="dxa"/>
            <w:tcBorders>
              <w:top w:val="single" w:sz="4" w:space="0" w:color="auto"/>
              <w:left w:val="single" w:sz="4" w:space="0" w:color="auto"/>
              <w:bottom w:val="single" w:sz="4" w:space="0" w:color="auto"/>
              <w:right w:val="single" w:sz="4" w:space="0" w:color="auto"/>
            </w:tcBorders>
          </w:tcPr>
          <w:p w:rsidR="005962B6" w:rsidRDefault="00153009" w:rsidP="00153009">
            <w:pPr>
              <w:rPr>
                <w:bCs/>
              </w:rPr>
            </w:pPr>
            <w:r w:rsidRPr="00E77F05">
              <w:t>Præsten fortæller</w:t>
            </w:r>
            <w:r>
              <w:t xml:space="preserve">, at rygtet siger, at Luther på vejen fra Worms er blevet bortført af ukendte gerningsmænd. </w:t>
            </w:r>
            <w:r w:rsidRPr="00153009">
              <w:rPr>
                <w:bCs/>
              </w:rPr>
              <w:t xml:space="preserve"> </w:t>
            </w:r>
            <w:r>
              <w:rPr>
                <w:bCs/>
              </w:rPr>
              <w:t xml:space="preserve">Hvad er der sket? </w:t>
            </w:r>
            <w:r w:rsidRPr="00153009">
              <w:rPr>
                <w:bCs/>
              </w:rPr>
              <w:t>Mulighederne drøftes</w:t>
            </w:r>
            <w:r>
              <w:rPr>
                <w:bCs/>
              </w:rPr>
              <w:t>.</w:t>
            </w:r>
          </w:p>
          <w:p w:rsidR="00153009" w:rsidRDefault="00153009" w:rsidP="00153009">
            <w:pPr>
              <w:rPr>
                <w:bCs/>
              </w:rPr>
            </w:pPr>
            <w:r>
              <w:rPr>
                <w:bCs/>
              </w:rPr>
              <w:t>Kejserens folk har dræbt Luther?</w:t>
            </w:r>
          </w:p>
          <w:p w:rsidR="00153009" w:rsidRDefault="00153009" w:rsidP="00153009">
            <w:pPr>
              <w:rPr>
                <w:bCs/>
              </w:rPr>
            </w:pPr>
            <w:r>
              <w:rPr>
                <w:bCs/>
              </w:rPr>
              <w:t>Pavens folk fører Luther til kætterbålet i Rom?</w:t>
            </w:r>
          </w:p>
          <w:p w:rsidR="00153009" w:rsidRPr="00153009" w:rsidRDefault="00153009" w:rsidP="00153009">
            <w:pPr>
              <w:rPr>
                <w:bCs/>
              </w:rPr>
            </w:pPr>
            <w:r>
              <w:rPr>
                <w:bCs/>
              </w:rPr>
              <w:t>Luther er allerede død?</w:t>
            </w:r>
          </w:p>
        </w:tc>
        <w:tc>
          <w:tcPr>
            <w:tcW w:w="2621" w:type="dxa"/>
            <w:tcBorders>
              <w:top w:val="single" w:sz="4" w:space="0" w:color="auto"/>
              <w:left w:val="single" w:sz="4" w:space="0" w:color="auto"/>
              <w:bottom w:val="single" w:sz="4" w:space="0" w:color="auto"/>
              <w:right w:val="single" w:sz="4" w:space="0" w:color="auto"/>
            </w:tcBorders>
          </w:tcPr>
          <w:p w:rsidR="00FE67AC" w:rsidRPr="00A1215B" w:rsidRDefault="00153009" w:rsidP="00153009">
            <w:r>
              <w:t>Drøftelse på holdet</w:t>
            </w:r>
          </w:p>
        </w:tc>
        <w:tc>
          <w:tcPr>
            <w:tcW w:w="3268" w:type="dxa"/>
            <w:tcBorders>
              <w:top w:val="single" w:sz="4" w:space="0" w:color="auto"/>
              <w:left w:val="single" w:sz="4" w:space="0" w:color="auto"/>
              <w:bottom w:val="single" w:sz="4" w:space="0" w:color="auto"/>
              <w:right w:val="single" w:sz="4" w:space="0" w:color="auto"/>
            </w:tcBorders>
          </w:tcPr>
          <w:p w:rsidR="005962B6" w:rsidRDefault="005962B6" w:rsidP="00E338CB"/>
          <w:p w:rsidR="00FE67AC" w:rsidRPr="00FE67AC" w:rsidRDefault="00FE67AC" w:rsidP="00E338CB">
            <w:pPr>
              <w:rPr>
                <w:bCs/>
              </w:rPr>
            </w:pPr>
          </w:p>
        </w:tc>
      </w:tr>
      <w:tr w:rsidR="00146304" w:rsidTr="00515EB9">
        <w:trPr>
          <w:trHeight w:val="553"/>
        </w:trPr>
        <w:tc>
          <w:tcPr>
            <w:tcW w:w="2802" w:type="dxa"/>
            <w:tcBorders>
              <w:top w:val="single" w:sz="4" w:space="0" w:color="auto"/>
              <w:left w:val="single" w:sz="4" w:space="0" w:color="auto"/>
              <w:bottom w:val="single" w:sz="4" w:space="0" w:color="auto"/>
              <w:right w:val="single" w:sz="4" w:space="0" w:color="auto"/>
            </w:tcBorders>
          </w:tcPr>
          <w:p w:rsidR="00146304" w:rsidRDefault="00146304" w:rsidP="00E338CB"/>
        </w:tc>
        <w:tc>
          <w:tcPr>
            <w:tcW w:w="4961" w:type="dxa"/>
            <w:tcBorders>
              <w:top w:val="single" w:sz="4" w:space="0" w:color="auto"/>
              <w:left w:val="single" w:sz="4" w:space="0" w:color="auto"/>
              <w:bottom w:val="single" w:sz="4" w:space="0" w:color="auto"/>
              <w:right w:val="single" w:sz="4" w:space="0" w:color="auto"/>
            </w:tcBorders>
          </w:tcPr>
          <w:p w:rsidR="00146304" w:rsidRDefault="00146304" w:rsidP="00153009">
            <w:r>
              <w:t>Salmesang: Konfirmanderne lærer ’</w:t>
            </w:r>
            <w:r w:rsidR="00153009">
              <w:t>Behold os Herre ved dit ord</w:t>
            </w:r>
            <w:r>
              <w:t xml:space="preserve">’ </w:t>
            </w:r>
            <w:bookmarkStart w:id="0" w:name="_GoBack"/>
            <w:bookmarkEnd w:id="0"/>
          </w:p>
        </w:tc>
        <w:tc>
          <w:tcPr>
            <w:tcW w:w="2621" w:type="dxa"/>
            <w:tcBorders>
              <w:top w:val="single" w:sz="4" w:space="0" w:color="auto"/>
              <w:left w:val="single" w:sz="4" w:space="0" w:color="auto"/>
              <w:bottom w:val="single" w:sz="4" w:space="0" w:color="auto"/>
              <w:right w:val="single" w:sz="4" w:space="0" w:color="auto"/>
            </w:tcBorders>
          </w:tcPr>
          <w:p w:rsidR="00146304" w:rsidRPr="00E77F05" w:rsidRDefault="00146304" w:rsidP="00153009">
            <w:r w:rsidRPr="007241CC">
              <w:t>Organisten kommer evt. på besøg</w:t>
            </w:r>
          </w:p>
        </w:tc>
        <w:tc>
          <w:tcPr>
            <w:tcW w:w="3268" w:type="dxa"/>
            <w:tcBorders>
              <w:top w:val="single" w:sz="4" w:space="0" w:color="auto"/>
              <w:left w:val="single" w:sz="4" w:space="0" w:color="auto"/>
              <w:bottom w:val="single" w:sz="4" w:space="0" w:color="auto"/>
              <w:right w:val="single" w:sz="4" w:space="0" w:color="auto"/>
            </w:tcBorders>
          </w:tcPr>
          <w:p w:rsidR="00146304" w:rsidRDefault="00146304" w:rsidP="00153009">
            <w:r w:rsidRPr="008E77C7">
              <w:t>Den Danske Salmebog</w:t>
            </w:r>
            <w:r>
              <w:t xml:space="preserve"> 33</w:t>
            </w:r>
            <w:r w:rsidR="00153009">
              <w:t>7</w:t>
            </w:r>
          </w:p>
          <w:p w:rsidR="007A4826" w:rsidRDefault="007A4826" w:rsidP="00E338CB"/>
        </w:tc>
      </w:tr>
    </w:tbl>
    <w:p w:rsidR="004E3F1E" w:rsidRDefault="004E3F1E"/>
    <w:sectPr w:rsidR="004E3F1E" w:rsidSect="00C9718A">
      <w:headerReference w:type="default" r:id="rId8"/>
      <w:footerReference w:type="default" r:id="rId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5B" w:rsidRDefault="00A4155B" w:rsidP="007D38D7">
      <w:pPr>
        <w:spacing w:after="0" w:line="240" w:lineRule="auto"/>
      </w:pPr>
      <w:r>
        <w:separator/>
      </w:r>
    </w:p>
  </w:endnote>
  <w:endnote w:type="continuationSeparator" w:id="0">
    <w:p w:rsidR="00A4155B" w:rsidRDefault="00A4155B" w:rsidP="007D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60000"/>
      <w:docPartObj>
        <w:docPartGallery w:val="Page Numbers (Bottom of Page)"/>
        <w:docPartUnique/>
      </w:docPartObj>
    </w:sdtPr>
    <w:sdtEndPr/>
    <w:sdtContent>
      <w:p w:rsidR="00FB4F5A" w:rsidRDefault="00E22E89">
        <w:pPr>
          <w:pStyle w:val="Sidefod"/>
          <w:jc w:val="right"/>
        </w:pPr>
        <w:r>
          <w:fldChar w:fldCharType="begin"/>
        </w:r>
        <w:r w:rsidR="00D8696B">
          <w:instrText xml:space="preserve"> PAGE   \* MERGEFORMAT </w:instrText>
        </w:r>
        <w:r>
          <w:fldChar w:fldCharType="separate"/>
        </w:r>
        <w:r w:rsidR="00153009">
          <w:rPr>
            <w:noProof/>
          </w:rPr>
          <w:t>3</w:t>
        </w:r>
        <w:r>
          <w:rPr>
            <w:noProof/>
          </w:rPr>
          <w:fldChar w:fldCharType="end"/>
        </w:r>
      </w:p>
    </w:sdtContent>
  </w:sdt>
  <w:p w:rsidR="00FB4F5A" w:rsidRDefault="00FB4F5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5B" w:rsidRDefault="00A4155B" w:rsidP="007D38D7">
      <w:pPr>
        <w:spacing w:after="0" w:line="240" w:lineRule="auto"/>
      </w:pPr>
      <w:r>
        <w:separator/>
      </w:r>
    </w:p>
  </w:footnote>
  <w:footnote w:type="continuationSeparator" w:id="0">
    <w:p w:rsidR="00A4155B" w:rsidRDefault="00A4155B" w:rsidP="007D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8CB" w:rsidRPr="00E338CB" w:rsidRDefault="00E338CB" w:rsidP="00E338CB">
    <w:pPr>
      <w:pStyle w:val="Sidehoved"/>
      <w:rPr>
        <w:sz w:val="32"/>
        <w:szCs w:val="32"/>
      </w:rPr>
    </w:pPr>
    <w:r w:rsidRPr="00E338CB">
      <w:rPr>
        <w:sz w:val="32"/>
        <w:szCs w:val="32"/>
      </w:rPr>
      <w:t>Femte episode: Kampen om sandheden</w:t>
    </w:r>
  </w:p>
  <w:p w:rsidR="00E338CB" w:rsidRDefault="00E338C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40A"/>
    <w:multiLevelType w:val="hybridMultilevel"/>
    <w:tmpl w:val="989E8E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3B1009F1"/>
    <w:multiLevelType w:val="hybridMultilevel"/>
    <w:tmpl w:val="354AB90C"/>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4BA25C5A"/>
    <w:multiLevelType w:val="hybridMultilevel"/>
    <w:tmpl w:val="5D2E3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15C6D21"/>
    <w:multiLevelType w:val="hybridMultilevel"/>
    <w:tmpl w:val="9D148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8A"/>
    <w:rsid w:val="00006AD6"/>
    <w:rsid w:val="0001119C"/>
    <w:rsid w:val="00075EF8"/>
    <w:rsid w:val="000932D9"/>
    <w:rsid w:val="000B1DF0"/>
    <w:rsid w:val="000E56A2"/>
    <w:rsid w:val="00126037"/>
    <w:rsid w:val="00146304"/>
    <w:rsid w:val="00153009"/>
    <w:rsid w:val="00153365"/>
    <w:rsid w:val="00212910"/>
    <w:rsid w:val="00236730"/>
    <w:rsid w:val="00242182"/>
    <w:rsid w:val="002A1D04"/>
    <w:rsid w:val="002A52D7"/>
    <w:rsid w:val="002B43D7"/>
    <w:rsid w:val="002C6CB8"/>
    <w:rsid w:val="002E71BF"/>
    <w:rsid w:val="002F0803"/>
    <w:rsid w:val="002F6408"/>
    <w:rsid w:val="00300B34"/>
    <w:rsid w:val="00314014"/>
    <w:rsid w:val="0035130B"/>
    <w:rsid w:val="003F6B3A"/>
    <w:rsid w:val="0041568A"/>
    <w:rsid w:val="00415F2C"/>
    <w:rsid w:val="0043769C"/>
    <w:rsid w:val="00447041"/>
    <w:rsid w:val="004D108E"/>
    <w:rsid w:val="004E3F1E"/>
    <w:rsid w:val="004F1375"/>
    <w:rsid w:val="00515933"/>
    <w:rsid w:val="00515EB9"/>
    <w:rsid w:val="00530D89"/>
    <w:rsid w:val="00531355"/>
    <w:rsid w:val="005960AE"/>
    <w:rsid w:val="005962B6"/>
    <w:rsid w:val="005A0098"/>
    <w:rsid w:val="005D05F9"/>
    <w:rsid w:val="006042BC"/>
    <w:rsid w:val="006508D0"/>
    <w:rsid w:val="006B0134"/>
    <w:rsid w:val="006C0B4F"/>
    <w:rsid w:val="006C7213"/>
    <w:rsid w:val="006D17C1"/>
    <w:rsid w:val="006E7B4F"/>
    <w:rsid w:val="006F4826"/>
    <w:rsid w:val="00720CD3"/>
    <w:rsid w:val="00756322"/>
    <w:rsid w:val="007614A3"/>
    <w:rsid w:val="00777A5B"/>
    <w:rsid w:val="007A4826"/>
    <w:rsid w:val="007D38D7"/>
    <w:rsid w:val="00845E99"/>
    <w:rsid w:val="008A51AF"/>
    <w:rsid w:val="008B26CF"/>
    <w:rsid w:val="008D215D"/>
    <w:rsid w:val="008D7C06"/>
    <w:rsid w:val="008E5821"/>
    <w:rsid w:val="009A05D0"/>
    <w:rsid w:val="009B295E"/>
    <w:rsid w:val="009C090E"/>
    <w:rsid w:val="009D31D0"/>
    <w:rsid w:val="00A1215B"/>
    <w:rsid w:val="00A230BF"/>
    <w:rsid w:val="00A4155B"/>
    <w:rsid w:val="00A91AAA"/>
    <w:rsid w:val="00AB1F4D"/>
    <w:rsid w:val="00AB26DE"/>
    <w:rsid w:val="00AD7D4E"/>
    <w:rsid w:val="00B07769"/>
    <w:rsid w:val="00B102C4"/>
    <w:rsid w:val="00B31FD0"/>
    <w:rsid w:val="00B410C5"/>
    <w:rsid w:val="00B445B5"/>
    <w:rsid w:val="00B71517"/>
    <w:rsid w:val="00BC1A34"/>
    <w:rsid w:val="00BF62F6"/>
    <w:rsid w:val="00BF6761"/>
    <w:rsid w:val="00BF7630"/>
    <w:rsid w:val="00C37C6D"/>
    <w:rsid w:val="00C406C3"/>
    <w:rsid w:val="00C567E1"/>
    <w:rsid w:val="00C9718A"/>
    <w:rsid w:val="00D040D4"/>
    <w:rsid w:val="00D73D19"/>
    <w:rsid w:val="00D85DAD"/>
    <w:rsid w:val="00D8660A"/>
    <w:rsid w:val="00D8694A"/>
    <w:rsid w:val="00D8696B"/>
    <w:rsid w:val="00D91456"/>
    <w:rsid w:val="00D915F4"/>
    <w:rsid w:val="00D92C15"/>
    <w:rsid w:val="00DF270E"/>
    <w:rsid w:val="00E13005"/>
    <w:rsid w:val="00E22E89"/>
    <w:rsid w:val="00E338CB"/>
    <w:rsid w:val="00E77F05"/>
    <w:rsid w:val="00EC4371"/>
    <w:rsid w:val="00F35AB4"/>
    <w:rsid w:val="00F816C4"/>
    <w:rsid w:val="00F81EE3"/>
    <w:rsid w:val="00F90654"/>
    <w:rsid w:val="00F919D6"/>
    <w:rsid w:val="00FA31D7"/>
    <w:rsid w:val="00FB4B68"/>
    <w:rsid w:val="00FB4F5A"/>
    <w:rsid w:val="00FC4461"/>
    <w:rsid w:val="00FE0CAF"/>
    <w:rsid w:val="00FE67AC"/>
    <w:rsid w:val="00FF25F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0C4D4-AA39-4BB5-BB35-7A545B10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18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9718A"/>
    <w:rPr>
      <w:color w:val="0000FF" w:themeColor="hyperlink"/>
      <w:u w:val="single"/>
    </w:rPr>
  </w:style>
  <w:style w:type="table" w:styleId="Lysliste-fremhvningsfarve3">
    <w:name w:val="Light List Accent 3"/>
    <w:basedOn w:val="Tabel-Normal"/>
    <w:uiPriority w:val="61"/>
    <w:rsid w:val="00C9718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BesgtLink">
    <w:name w:val="FollowedHyperlink"/>
    <w:basedOn w:val="Standardskrifttypeiafsnit"/>
    <w:uiPriority w:val="99"/>
    <w:semiHidden/>
    <w:unhideWhenUsed/>
    <w:rsid w:val="00C9718A"/>
    <w:rPr>
      <w:color w:val="800080" w:themeColor="followedHyperlink"/>
      <w:u w:val="single"/>
    </w:rPr>
  </w:style>
  <w:style w:type="paragraph" w:styleId="Sidehoved">
    <w:name w:val="header"/>
    <w:basedOn w:val="Normal"/>
    <w:link w:val="SidehovedTegn"/>
    <w:uiPriority w:val="99"/>
    <w:unhideWhenUsed/>
    <w:rsid w:val="007D38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38D7"/>
  </w:style>
  <w:style w:type="paragraph" w:styleId="Sidefod">
    <w:name w:val="footer"/>
    <w:basedOn w:val="Normal"/>
    <w:link w:val="SidefodTegn"/>
    <w:uiPriority w:val="99"/>
    <w:unhideWhenUsed/>
    <w:rsid w:val="007D38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38D7"/>
  </w:style>
  <w:style w:type="paragraph" w:styleId="Listeafsnit">
    <w:name w:val="List Paragraph"/>
    <w:basedOn w:val="Normal"/>
    <w:uiPriority w:val="34"/>
    <w:qFormat/>
    <w:rsid w:val="00AB1F4D"/>
    <w:pPr>
      <w:ind w:left="720"/>
      <w:contextualSpacing/>
    </w:pPr>
  </w:style>
  <w:style w:type="paragraph" w:styleId="Markeringsbobletekst">
    <w:name w:val="Balloon Text"/>
    <w:basedOn w:val="Normal"/>
    <w:link w:val="MarkeringsbobletekstTegn"/>
    <w:uiPriority w:val="99"/>
    <w:semiHidden/>
    <w:unhideWhenUsed/>
    <w:rsid w:val="00D8694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8694A"/>
    <w:rPr>
      <w:rFonts w:ascii="Segoe UI" w:hAnsi="Segoe UI" w:cs="Segoe UI"/>
      <w:sz w:val="18"/>
      <w:szCs w:val="18"/>
    </w:rPr>
  </w:style>
  <w:style w:type="table" w:styleId="Tabelgitter-lys">
    <w:name w:val="Grid Table Light"/>
    <w:basedOn w:val="Tabel-Normal"/>
    <w:uiPriority w:val="40"/>
    <w:rsid w:val="00E338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19656">
      <w:bodyDiv w:val="1"/>
      <w:marLeft w:val="0"/>
      <w:marRight w:val="0"/>
      <w:marTop w:val="0"/>
      <w:marBottom w:val="0"/>
      <w:divBdr>
        <w:top w:val="none" w:sz="0" w:space="0" w:color="auto"/>
        <w:left w:val="none" w:sz="0" w:space="0" w:color="auto"/>
        <w:bottom w:val="none" w:sz="0" w:space="0" w:color="auto"/>
        <w:right w:val="none" w:sz="0" w:space="0" w:color="auto"/>
      </w:divBdr>
    </w:div>
    <w:div w:id="15112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483</Words>
  <Characters>2953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Mark (abt4)</dc:creator>
  <cp:lastModifiedBy>Niels-Peter Lund Jacobsen</cp:lastModifiedBy>
  <cp:revision>4</cp:revision>
  <cp:lastPrinted>2015-11-14T14:11:00Z</cp:lastPrinted>
  <dcterms:created xsi:type="dcterms:W3CDTF">2016-03-10T16:48:00Z</dcterms:created>
  <dcterms:modified xsi:type="dcterms:W3CDTF">2016-05-15T20:13:00Z</dcterms:modified>
</cp:coreProperties>
</file>